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30" w:rsidRPr="00856330" w:rsidRDefault="00856330" w:rsidP="008563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здравоохранения Свердловской области от 28 марта 2014 г. N 412-п</w:t>
      </w:r>
      <w:r w:rsidRPr="00856330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Кодекса профессиональной этики медицинского работника Свердловской области"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 xml:space="preserve">Во исполнение </w:t>
      </w:r>
      <w:hyperlink r:id="rId4" w:history="1">
        <w:r w:rsidRPr="00856330">
          <w:rPr>
            <w:rFonts w:ascii="Arial" w:hAnsi="Arial" w:cs="Arial"/>
            <w:color w:val="106BBE"/>
            <w:sz w:val="24"/>
            <w:szCs w:val="24"/>
          </w:rPr>
          <w:t>абзаца третьего подпункта "з" пункта 1</w:t>
        </w:r>
      </w:hyperlink>
      <w:r w:rsidRPr="00856330">
        <w:rPr>
          <w:rFonts w:ascii="Arial" w:hAnsi="Arial" w:cs="Arial"/>
          <w:sz w:val="24"/>
          <w:szCs w:val="24"/>
        </w:rPr>
        <w:t xml:space="preserve"> Указа Президента Российской Федерации от 07 мая 2012 года N 597 "О мероприятиях по реализации государственной социальной политики" приказываю: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"/>
      <w:r w:rsidRPr="00856330">
        <w:rPr>
          <w:rFonts w:ascii="Arial" w:hAnsi="Arial" w:cs="Arial"/>
          <w:sz w:val="24"/>
          <w:szCs w:val="24"/>
        </w:rPr>
        <w:t>1. Утвердить Кодекс профессиональной этики медицинского работника Свердловской области (</w:t>
      </w:r>
      <w:hyperlink w:anchor="sub_1000" w:history="1">
        <w:r w:rsidRPr="00856330">
          <w:rPr>
            <w:rFonts w:ascii="Arial" w:hAnsi="Arial" w:cs="Arial"/>
            <w:color w:val="106BBE"/>
            <w:sz w:val="24"/>
            <w:szCs w:val="24"/>
          </w:rPr>
          <w:t>приложение</w:t>
        </w:r>
      </w:hyperlink>
      <w:r w:rsidRPr="00856330">
        <w:rPr>
          <w:rFonts w:ascii="Arial" w:hAnsi="Arial" w:cs="Arial"/>
          <w:sz w:val="24"/>
          <w:szCs w:val="24"/>
        </w:rPr>
        <w:t>).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2"/>
      <w:bookmarkEnd w:id="0"/>
      <w:r w:rsidRPr="00856330">
        <w:rPr>
          <w:rFonts w:ascii="Arial" w:hAnsi="Arial" w:cs="Arial"/>
          <w:sz w:val="24"/>
          <w:szCs w:val="24"/>
        </w:rPr>
        <w:t>2. Руководителям учреждений здравоохранения, подведомственных Министерству здравоохранения Свердловской области: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21"/>
      <w:bookmarkEnd w:id="1"/>
      <w:r w:rsidRPr="00856330">
        <w:rPr>
          <w:rFonts w:ascii="Arial" w:hAnsi="Arial" w:cs="Arial"/>
          <w:sz w:val="24"/>
          <w:szCs w:val="24"/>
        </w:rPr>
        <w:t>1) ознакомить с Кодексом профессиональной этики медицинского работника Свердловской области (далее - Кодекс) всех работников учреждения и довести информацию о необходимости соблюдения моральных и этических норм, установленных Кодексом;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2"/>
      <w:bookmarkEnd w:id="2"/>
      <w:r w:rsidRPr="00856330">
        <w:rPr>
          <w:rFonts w:ascii="Arial" w:hAnsi="Arial" w:cs="Arial"/>
          <w:sz w:val="24"/>
          <w:szCs w:val="24"/>
        </w:rPr>
        <w:t>2) разместить Кодекс в общедоступных местах, на информационных стендах и официальных сайтах с целью ознакомления граждан;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23"/>
      <w:bookmarkEnd w:id="3"/>
      <w:r w:rsidRPr="00856330">
        <w:rPr>
          <w:rFonts w:ascii="Arial" w:hAnsi="Arial" w:cs="Arial"/>
          <w:sz w:val="24"/>
          <w:szCs w:val="24"/>
        </w:rPr>
        <w:t>3) внести в должностные обязанности медицинских работников соответствующие изменения, связанные с необходимостью соблюдения Кодекса.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3"/>
      <w:bookmarkEnd w:id="4"/>
      <w:r w:rsidRPr="00856330">
        <w:rPr>
          <w:rFonts w:ascii="Arial" w:hAnsi="Arial" w:cs="Arial"/>
          <w:sz w:val="24"/>
          <w:szCs w:val="24"/>
        </w:rPr>
        <w:t>3. Рекомендовать Управлению здравоохранения Администрации города Екатеринбурга (А.А. </w:t>
      </w:r>
      <w:proofErr w:type="spellStart"/>
      <w:r w:rsidRPr="00856330">
        <w:rPr>
          <w:rFonts w:ascii="Arial" w:hAnsi="Arial" w:cs="Arial"/>
          <w:sz w:val="24"/>
          <w:szCs w:val="24"/>
        </w:rPr>
        <w:t>Дорнбуш</w:t>
      </w:r>
      <w:proofErr w:type="spellEnd"/>
      <w:r w:rsidRPr="00856330">
        <w:rPr>
          <w:rFonts w:ascii="Arial" w:hAnsi="Arial" w:cs="Arial"/>
          <w:sz w:val="24"/>
          <w:szCs w:val="24"/>
        </w:rPr>
        <w:t>) принять к исполнению утвержденный Кодекс либо утвердить иные локальные акты, регулирующие вопросы профессиональной этики медицинских работников.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4"/>
      <w:bookmarkEnd w:id="5"/>
      <w:r w:rsidRPr="00856330">
        <w:rPr>
          <w:rFonts w:ascii="Arial" w:hAnsi="Arial" w:cs="Arial"/>
          <w:sz w:val="24"/>
          <w:szCs w:val="24"/>
        </w:rPr>
        <w:t>4. Настоящий приказ разместить на официальном интернет-портале правовой информации Свердловской области (www.pravo.gov66.ru).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5"/>
      <w:bookmarkEnd w:id="6"/>
      <w:r w:rsidRPr="00856330">
        <w:rPr>
          <w:rFonts w:ascii="Arial" w:hAnsi="Arial" w:cs="Arial"/>
          <w:sz w:val="24"/>
          <w:szCs w:val="24"/>
        </w:rPr>
        <w:t>5. Контроль за исполнением настоящего приказа оставляю за собой.</w:t>
      </w:r>
    </w:p>
    <w:bookmarkEnd w:id="7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856330" w:rsidRPr="0085633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56330" w:rsidRPr="00856330" w:rsidRDefault="00856330" w:rsidP="008563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6330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856330">
              <w:rPr>
                <w:rFonts w:ascii="Arial" w:hAnsi="Arial" w:cs="Arial"/>
                <w:sz w:val="24"/>
                <w:szCs w:val="24"/>
              </w:rPr>
              <w:t>. Министра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6330" w:rsidRPr="00856330" w:rsidRDefault="00856330" w:rsidP="00856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330">
              <w:rPr>
                <w:rFonts w:ascii="Arial" w:hAnsi="Arial" w:cs="Arial"/>
                <w:sz w:val="24"/>
                <w:szCs w:val="24"/>
              </w:rPr>
              <w:t>Д.Р. Медведская</w:t>
            </w:r>
          </w:p>
        </w:tc>
      </w:tr>
    </w:tbl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8" w:name="sub_1000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85633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56330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856330">
        <w:rPr>
          <w:rFonts w:ascii="Arial" w:hAnsi="Arial" w:cs="Arial"/>
          <w:b/>
          <w:bCs/>
          <w:color w:val="26282F"/>
          <w:sz w:val="24"/>
          <w:szCs w:val="24"/>
        </w:rPr>
        <w:br/>
        <w:t>Министерства здравоохранения</w:t>
      </w:r>
      <w:r w:rsidRPr="00856330">
        <w:rPr>
          <w:rFonts w:ascii="Arial" w:hAnsi="Arial" w:cs="Arial"/>
          <w:b/>
          <w:bCs/>
          <w:color w:val="26282F"/>
          <w:sz w:val="24"/>
          <w:szCs w:val="24"/>
        </w:rPr>
        <w:br/>
        <w:t>Свердловской области</w:t>
      </w:r>
      <w:r w:rsidRPr="00856330">
        <w:rPr>
          <w:rFonts w:ascii="Arial" w:hAnsi="Arial" w:cs="Arial"/>
          <w:b/>
          <w:bCs/>
          <w:color w:val="26282F"/>
          <w:sz w:val="24"/>
          <w:szCs w:val="24"/>
        </w:rPr>
        <w:br/>
        <w:t>от 28 марта 2014 г. N 412-п</w:t>
      </w:r>
    </w:p>
    <w:bookmarkEnd w:id="8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Кодекс</w:t>
      </w:r>
      <w:r w:rsidRPr="00856330">
        <w:rPr>
          <w:rFonts w:ascii="Arial" w:hAnsi="Arial" w:cs="Arial"/>
          <w:b/>
          <w:bCs/>
          <w:color w:val="26282F"/>
          <w:sz w:val="24"/>
          <w:szCs w:val="24"/>
        </w:rPr>
        <w:br/>
        <w:t>профессиональной этики медицинского работника Свердловской области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Кодекс профессиональной этики медицинского работника здравоохранения Свердловской области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 xml:space="preserve">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 Настоящий Кодекс определяет высокую моральную ответственность медицинского работника перед обществом и </w:t>
      </w:r>
      <w:r w:rsidRPr="00856330">
        <w:rPr>
          <w:rFonts w:ascii="Arial" w:hAnsi="Arial" w:cs="Arial"/>
          <w:sz w:val="24"/>
          <w:szCs w:val="24"/>
        </w:rPr>
        <w:lastRenderedPageBreak/>
        <w:t>пациентом за свою деятельность. Каждый медицинский работник должен принимать все необходимые меры для соблюдения положений Кодекса.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100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Раздел I. Общие положения</w:t>
      </w:r>
    </w:p>
    <w:bookmarkEnd w:id="9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0" w:name="sub_1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856330">
        <w:rPr>
          <w:rFonts w:ascii="Arial" w:hAnsi="Arial" w:cs="Arial"/>
          <w:sz w:val="24"/>
          <w:szCs w:val="24"/>
        </w:rPr>
        <w:t xml:space="preserve"> Понятие "медицинский работник"</w:t>
      </w:r>
    </w:p>
    <w:bookmarkEnd w:id="10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 xml:space="preserve">Под медицинским работником в соответствии с </w:t>
      </w:r>
      <w:hyperlink r:id="rId5" w:history="1">
        <w:r w:rsidRPr="00856330">
          <w:rPr>
            <w:rFonts w:ascii="Arial" w:hAnsi="Arial" w:cs="Arial"/>
            <w:color w:val="106BBE"/>
            <w:sz w:val="24"/>
            <w:szCs w:val="24"/>
          </w:rPr>
          <w:t>пунктом 13 статьи 2</w:t>
        </w:r>
      </w:hyperlink>
      <w:r w:rsidRPr="00856330">
        <w:rPr>
          <w:rFonts w:ascii="Arial" w:hAnsi="Arial" w:cs="Arial"/>
          <w:sz w:val="24"/>
          <w:szCs w:val="24"/>
        </w:rPr>
        <w:t xml:space="preserve"> Федерального закона N 323-ФЗ "Об основах охраны здоровья граждан в Российской Федерации" в настоящем Кодексе понимается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1" w:name="sub_2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856330">
        <w:rPr>
          <w:rFonts w:ascii="Arial" w:hAnsi="Arial" w:cs="Arial"/>
          <w:sz w:val="24"/>
          <w:szCs w:val="24"/>
        </w:rPr>
        <w:t xml:space="preserve"> Цель профессиональной деятельности</w:t>
      </w:r>
    </w:p>
    <w:bookmarkEnd w:id="11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Цель профессиональной деятельности медицинского работника - 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" w:name="sub_3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856330">
        <w:rPr>
          <w:rFonts w:ascii="Arial" w:hAnsi="Arial" w:cs="Arial"/>
          <w:sz w:val="24"/>
          <w:szCs w:val="24"/>
        </w:rPr>
        <w:t xml:space="preserve"> Принципы деятельности</w:t>
      </w:r>
    </w:p>
    <w:bookmarkEnd w:id="12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должен использовать все свои знания и практические навыки,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обязан постоянно совершенствовать свои профессиональные знания и умения, навыки.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принятыми клиническими рекомендациями, должностными инструкциями и служебными обязанностями.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" w:name="sub_4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856330">
        <w:rPr>
          <w:rFonts w:ascii="Arial" w:hAnsi="Arial" w:cs="Arial"/>
          <w:sz w:val="24"/>
          <w:szCs w:val="24"/>
        </w:rPr>
        <w:t xml:space="preserve"> Недопустимые действия медицинского работника</w:t>
      </w:r>
    </w:p>
    <w:bookmarkEnd w:id="13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не вправе: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использовать свои знания и возможности не в целях охраны здоровья человека;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lastRenderedPageBreak/>
        <w:t>использовать методы медицинского воздействия на пациента по просьбе третьих лиц;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навязывать пациенту свои философские, религиозные и политические взгляды;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использовать незарегистрированное в установленном порядке медицинское оборудование;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назначать и использовать незарегистрированные в РФ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фармакологические препараты;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навязывать пациентам тот или иной вид лечения, лекарственные средства в корыстных целях;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Личные предубеждения медицинского работника и иные субъективные мотивы не должны оказывать воздействия на выбор методов диагностики и лечения.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приниматься в обмен за услуги.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не вправе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4" w:name="sub_5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856330">
        <w:rPr>
          <w:rFonts w:ascii="Arial" w:hAnsi="Arial" w:cs="Arial"/>
          <w:sz w:val="24"/>
          <w:szCs w:val="24"/>
        </w:rPr>
        <w:t xml:space="preserve"> Профессиональная независимость</w:t>
      </w:r>
    </w:p>
    <w:bookmarkEnd w:id="14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 xml:space="preserve">Медицинский работник вправе отказаться от сотрудничества с любым физическим или юридическим лицом, если оно требует от него </w:t>
      </w:r>
      <w:proofErr w:type="gramStart"/>
      <w:r w:rsidRPr="00856330">
        <w:rPr>
          <w:rFonts w:ascii="Arial" w:hAnsi="Arial" w:cs="Arial"/>
          <w:sz w:val="24"/>
          <w:szCs w:val="24"/>
        </w:rPr>
        <w:t>действий</w:t>
      </w:r>
      <w:proofErr w:type="gramEnd"/>
      <w:r w:rsidRPr="00856330">
        <w:rPr>
          <w:rFonts w:ascii="Arial" w:hAnsi="Arial" w:cs="Arial"/>
          <w:sz w:val="24"/>
          <w:szCs w:val="24"/>
        </w:rPr>
        <w:t xml:space="preserve"> противоречащих законодательству, этическим принципам, профессиональному долгу.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200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Раздел II. Взаимоотношения медицинского работника и пациента</w:t>
      </w:r>
    </w:p>
    <w:bookmarkEnd w:id="15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6" w:name="sub_6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856330">
        <w:rPr>
          <w:rFonts w:ascii="Arial" w:hAnsi="Arial" w:cs="Arial"/>
          <w:sz w:val="24"/>
          <w:szCs w:val="24"/>
        </w:rPr>
        <w:t xml:space="preserve"> Уважение чести и достоинства пациента</w:t>
      </w:r>
    </w:p>
    <w:bookmarkEnd w:id="16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7" w:name="sub_7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856330">
        <w:rPr>
          <w:rFonts w:ascii="Arial" w:hAnsi="Arial" w:cs="Arial"/>
          <w:sz w:val="24"/>
          <w:szCs w:val="24"/>
        </w:rPr>
        <w:t xml:space="preserve"> Условия оказания медицинской помощи</w:t>
      </w:r>
    </w:p>
    <w:bookmarkEnd w:id="17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должен оказывать медицинскую помощь в условиях сохранения принципов свободы выбора и человеческого достоинства пациента.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 xml:space="preserve"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</w:t>
      </w:r>
      <w:proofErr w:type="gramStart"/>
      <w:r w:rsidRPr="00856330">
        <w:rPr>
          <w:rFonts w:ascii="Arial" w:hAnsi="Arial" w:cs="Arial"/>
          <w:sz w:val="24"/>
          <w:szCs w:val="24"/>
        </w:rPr>
        <w:t>других состояниях</w:t>
      </w:r>
      <w:proofErr w:type="gramEnd"/>
      <w:r w:rsidRPr="00856330">
        <w:rPr>
          <w:rFonts w:ascii="Arial" w:hAnsi="Arial" w:cs="Arial"/>
          <w:sz w:val="24"/>
          <w:szCs w:val="24"/>
        </w:rPr>
        <w:t xml:space="preserve"> и заболеваниях, угрожающих жизни), должны быть приняты и осмотрены медицинскими работниками с учетом специальности и независимо от платёжеспособности и наличия страхового медицинского полиса.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8" w:name="sub_8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856330">
        <w:rPr>
          <w:rFonts w:ascii="Arial" w:hAnsi="Arial" w:cs="Arial"/>
          <w:sz w:val="24"/>
          <w:szCs w:val="24"/>
        </w:rPr>
        <w:t xml:space="preserve"> Конфликт интересов</w:t>
      </w:r>
    </w:p>
    <w:bookmarkEnd w:id="18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9" w:name="sub_9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856330">
        <w:rPr>
          <w:rFonts w:ascii="Arial" w:hAnsi="Arial" w:cs="Arial"/>
          <w:sz w:val="24"/>
          <w:szCs w:val="24"/>
        </w:rPr>
        <w:t xml:space="preserve"> Врачебная тайна</w:t>
      </w:r>
    </w:p>
    <w:bookmarkEnd w:id="19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Пациент вправе рассчитывать на то, что медицинский работник сохранит втайне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0" w:name="sub_10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856330">
        <w:rPr>
          <w:rFonts w:ascii="Arial" w:hAnsi="Arial" w:cs="Arial"/>
          <w:sz w:val="24"/>
          <w:szCs w:val="24"/>
        </w:rPr>
        <w:t xml:space="preserve"> Моральная поддержка пациента, находящегося при смерти</w:t>
      </w:r>
    </w:p>
    <w:bookmarkEnd w:id="20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не должен прибегать к эвтаназии, равно как привлекать к её исполнению других лиц, но обязан облегчить страдания больных, находящихся в терминальном состоянии, всеми доступными, известными и разрешёнными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 обязан уважать права граждан относительно проведения посмертной экспертизы, с учетом действующего законодательства Российской Федерации.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1" w:name="sub_11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856330">
        <w:rPr>
          <w:rFonts w:ascii="Arial" w:hAnsi="Arial" w:cs="Arial"/>
          <w:sz w:val="24"/>
          <w:szCs w:val="24"/>
        </w:rPr>
        <w:t xml:space="preserve"> Выбор медицинского работника</w:t>
      </w:r>
    </w:p>
    <w:bookmarkEnd w:id="21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рекомендовать пациенту другого специалиста в случаях: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данный вид медицинской помощи противоречит нравственным принципам специалиста;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lastRenderedPageBreak/>
        <w:t>если имеются противоречия с пациентом или его родственниками в плане лечения и обследования.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2" w:name="sub_300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Раздел III. Взаимоотношения медицинских работников</w:t>
      </w:r>
    </w:p>
    <w:bookmarkEnd w:id="22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3" w:name="sub_13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856330">
        <w:rPr>
          <w:rFonts w:ascii="Arial" w:hAnsi="Arial" w:cs="Arial"/>
          <w:sz w:val="24"/>
          <w:szCs w:val="24"/>
        </w:rPr>
        <w:t xml:space="preserve"> Взаимоотношения между медицинскими работниками</w:t>
      </w:r>
    </w:p>
    <w:bookmarkEnd w:id="23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Взаимоотношения между медицинскими работниками должны строиться на взаимном уважении и доверии.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которые вправе принять рекомендации коллег или от них отказаться, руководствуясь при этом исключительно интересами больного.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4" w:name="sub_400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Раздел IV. Пределы действия кодекса, ответственность за его нарушение, порядок его пересмотра</w:t>
      </w:r>
    </w:p>
    <w:bookmarkEnd w:id="24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5" w:name="sub_14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856330">
        <w:rPr>
          <w:rFonts w:ascii="Arial" w:hAnsi="Arial" w:cs="Arial"/>
          <w:sz w:val="24"/>
          <w:szCs w:val="24"/>
        </w:rPr>
        <w:t xml:space="preserve"> Действие Кодекса</w:t>
      </w:r>
    </w:p>
    <w:bookmarkEnd w:id="25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Настоящий Кодекс действует на всей территории Свердловской области.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6" w:name="sub_15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15.</w:t>
      </w:r>
      <w:r w:rsidRPr="00856330">
        <w:rPr>
          <w:rFonts w:ascii="Arial" w:hAnsi="Arial" w:cs="Arial"/>
          <w:sz w:val="24"/>
          <w:szCs w:val="24"/>
        </w:rPr>
        <w:t xml:space="preserve"> Ответственность медицинского работника</w:t>
      </w:r>
    </w:p>
    <w:bookmarkEnd w:id="26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Степень ответственности за нарушение профессиональной этики определяется комиссией по медицинской этике при Министерстве здравоохранения Свердловской области и комиссиями по этике в организациях здравоохранения.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7" w:name="sub_16"/>
      <w:r w:rsidRPr="00856330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856330">
        <w:rPr>
          <w:rFonts w:ascii="Arial" w:hAnsi="Arial" w:cs="Arial"/>
          <w:sz w:val="24"/>
          <w:szCs w:val="24"/>
        </w:rPr>
        <w:t xml:space="preserve"> Пересмотр и толкование Кодекса</w:t>
      </w:r>
    </w:p>
    <w:bookmarkEnd w:id="27"/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330">
        <w:rPr>
          <w:rFonts w:ascii="Arial" w:hAnsi="Arial" w:cs="Arial"/>
          <w:sz w:val="24"/>
          <w:szCs w:val="24"/>
        </w:rPr>
        <w:t>Пересмотр и толкование отдельных положений настоящего Кодекса осуществляется Министерством здравоохранения Свердловской области с учетом предложений профсоюза работников здравоохранения области, Ассоциаций медицинских работников и медицинского профессионального объединения врачей Свердловской области.</w:t>
      </w: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6330" w:rsidRPr="00856330" w:rsidRDefault="00856330" w:rsidP="00856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6CE" w:rsidRDefault="00A176CE">
      <w:bookmarkStart w:id="28" w:name="_GoBack"/>
      <w:bookmarkEnd w:id="28"/>
    </w:p>
    <w:sectPr w:rsidR="00A176CE" w:rsidSect="005F1E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0"/>
    <w:rsid w:val="00856330"/>
    <w:rsid w:val="00A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E959-6C1D-460C-8E5E-A8CEE016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213" TargetMode="External"/><Relationship Id="rId4" Type="http://schemas.openxmlformats.org/officeDocument/2006/relationships/hyperlink" Target="garantF1://70070950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2020-01-10T09:39:00Z</dcterms:created>
  <dcterms:modified xsi:type="dcterms:W3CDTF">2020-01-10T09:40:00Z</dcterms:modified>
</cp:coreProperties>
</file>